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BB10" w14:textId="77777777" w:rsidR="00777DC7" w:rsidRPr="003233BE" w:rsidRDefault="00777DC7" w:rsidP="003233BE">
      <w:pPr>
        <w:jc w:val="both"/>
        <w:rPr>
          <w:rFonts w:asciiTheme="majorHAnsi" w:hAnsiTheme="majorHAnsi" w:cstheme="majorHAnsi"/>
          <w:b/>
          <w:bCs/>
          <w:sz w:val="32"/>
          <w:szCs w:val="32"/>
          <w:lang w:val="hr-HR"/>
        </w:rPr>
      </w:pPr>
    </w:p>
    <w:p w14:paraId="2BB2CA91" w14:textId="192BA5AB" w:rsidR="00EE29C3" w:rsidRPr="003233BE" w:rsidRDefault="00EE29C3" w:rsidP="003233BE">
      <w:pPr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lang w:val="hr-HR"/>
        </w:rPr>
        <w:t>Prestižno priznanje</w:t>
      </w:r>
    </w:p>
    <w:p w14:paraId="3579666B" w14:textId="2E6EE475" w:rsidR="004A33AA" w:rsidRPr="003233BE" w:rsidRDefault="00DD21ED" w:rsidP="003233BE">
      <w:pPr>
        <w:jc w:val="center"/>
        <w:rPr>
          <w:rFonts w:ascii="Arial" w:hAnsi="Arial" w:cs="Arial"/>
          <w:b/>
          <w:bCs/>
          <w:sz w:val="32"/>
          <w:szCs w:val="32"/>
          <w:lang w:val="hr-HR"/>
        </w:rPr>
      </w:pPr>
      <w:r w:rsidRPr="003233BE">
        <w:rPr>
          <w:rFonts w:ascii="Arial" w:hAnsi="Arial" w:cs="Arial"/>
          <w:b/>
          <w:bCs/>
          <w:sz w:val="32"/>
          <w:szCs w:val="32"/>
          <w:lang w:val="hr-HR"/>
        </w:rPr>
        <w:t xml:space="preserve">Studenac </w:t>
      </w:r>
      <w:r w:rsidR="000B06E5" w:rsidRPr="003233BE">
        <w:rPr>
          <w:rFonts w:ascii="Arial" w:hAnsi="Arial" w:cs="Arial"/>
          <w:b/>
          <w:bCs/>
          <w:sz w:val="32"/>
          <w:szCs w:val="32"/>
          <w:lang w:val="hr-HR"/>
        </w:rPr>
        <w:t xml:space="preserve">proglašen trgovcem </w:t>
      </w:r>
      <w:r w:rsidR="00882A55" w:rsidRPr="003233BE">
        <w:rPr>
          <w:rFonts w:ascii="Arial" w:hAnsi="Arial" w:cs="Arial"/>
          <w:b/>
          <w:bCs/>
          <w:sz w:val="32"/>
          <w:szCs w:val="32"/>
          <w:lang w:val="hr-HR"/>
        </w:rPr>
        <w:t xml:space="preserve">2022. </w:t>
      </w:r>
      <w:r w:rsidR="000B06E5" w:rsidRPr="003233BE">
        <w:rPr>
          <w:rFonts w:ascii="Arial" w:hAnsi="Arial" w:cs="Arial"/>
          <w:b/>
          <w:bCs/>
          <w:sz w:val="32"/>
          <w:szCs w:val="32"/>
          <w:lang w:val="hr-HR"/>
        </w:rPr>
        <w:t>godine</w:t>
      </w:r>
    </w:p>
    <w:p w14:paraId="581B0A59" w14:textId="3B3CC7B9" w:rsidR="00DD21ED" w:rsidRPr="003233BE" w:rsidRDefault="00DD21ED" w:rsidP="003233BE">
      <w:pPr>
        <w:jc w:val="center"/>
        <w:rPr>
          <w:rFonts w:ascii="Arial" w:hAnsi="Arial" w:cs="Arial"/>
          <w:i/>
          <w:iCs/>
          <w:sz w:val="24"/>
          <w:szCs w:val="24"/>
          <w:lang w:val="hr-HR"/>
        </w:rPr>
      </w:pPr>
      <w:r w:rsidRPr="003233BE">
        <w:rPr>
          <w:rFonts w:ascii="Arial" w:hAnsi="Arial" w:cs="Arial"/>
          <w:i/>
          <w:iCs/>
          <w:sz w:val="24"/>
          <w:szCs w:val="24"/>
          <w:lang w:val="hr-HR"/>
        </w:rPr>
        <w:t xml:space="preserve">Glavna nagrada Zlatne košarice u rukama Studenca </w:t>
      </w:r>
      <w:r w:rsidR="00310D2E" w:rsidRPr="003233BE">
        <w:rPr>
          <w:rFonts w:ascii="Arial" w:hAnsi="Arial" w:cs="Arial"/>
          <w:i/>
          <w:iCs/>
          <w:sz w:val="24"/>
          <w:szCs w:val="24"/>
          <w:lang w:val="hr-HR"/>
        </w:rPr>
        <w:t>još je jedna</w:t>
      </w:r>
      <w:r w:rsidR="00117113" w:rsidRPr="003233BE">
        <w:rPr>
          <w:rFonts w:ascii="Arial" w:hAnsi="Arial" w:cs="Arial"/>
          <w:i/>
          <w:iCs/>
          <w:sz w:val="24"/>
          <w:szCs w:val="24"/>
          <w:lang w:val="hr-HR"/>
        </w:rPr>
        <w:t xml:space="preserve"> značajna</w:t>
      </w:r>
      <w:r w:rsidR="00310D2E" w:rsidRPr="003233BE">
        <w:rPr>
          <w:rFonts w:ascii="Arial" w:hAnsi="Arial" w:cs="Arial"/>
          <w:i/>
          <w:iCs/>
          <w:sz w:val="24"/>
          <w:szCs w:val="24"/>
          <w:lang w:val="hr-HR"/>
        </w:rPr>
        <w:t xml:space="preserve"> potvrda uspjeha </w:t>
      </w:r>
      <w:r w:rsidR="004107AE" w:rsidRPr="003233BE">
        <w:rPr>
          <w:rFonts w:ascii="Arial" w:hAnsi="Arial" w:cs="Arial"/>
          <w:i/>
          <w:iCs/>
          <w:sz w:val="24"/>
          <w:szCs w:val="24"/>
          <w:lang w:val="hr-HR"/>
        </w:rPr>
        <w:t xml:space="preserve">i snažnog poslovnog zamaha </w:t>
      </w:r>
      <w:r w:rsidR="00310D2E" w:rsidRPr="003233BE">
        <w:rPr>
          <w:rFonts w:ascii="Arial" w:hAnsi="Arial" w:cs="Arial"/>
          <w:i/>
          <w:iCs/>
          <w:sz w:val="24"/>
          <w:szCs w:val="24"/>
          <w:lang w:val="hr-HR"/>
        </w:rPr>
        <w:t>tvrtke</w:t>
      </w:r>
    </w:p>
    <w:p w14:paraId="724EB4D1" w14:textId="77777777" w:rsidR="00DD21ED" w:rsidRPr="003233BE" w:rsidRDefault="00DD21ED" w:rsidP="003233BE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2B353D6B" w14:textId="29CE5282" w:rsidR="00FA52E6" w:rsidRPr="003233BE" w:rsidRDefault="00117113" w:rsidP="003233BE">
      <w:pPr>
        <w:spacing w:line="360" w:lineRule="auto"/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b/>
          <w:bCs/>
          <w:lang w:val="hr-HR"/>
        </w:rPr>
        <w:t>Omiš, 26. svibnja 2023.</w:t>
      </w:r>
      <w:r w:rsidRPr="003233BE">
        <w:rPr>
          <w:rFonts w:ascii="Arial" w:hAnsi="Arial" w:cs="Arial"/>
          <w:lang w:val="hr-HR"/>
        </w:rPr>
        <w:t xml:space="preserve"> – </w:t>
      </w:r>
      <w:r w:rsidR="00FA52E6" w:rsidRPr="003233BE">
        <w:rPr>
          <w:rFonts w:ascii="Arial" w:hAnsi="Arial" w:cs="Arial"/>
          <w:lang w:val="hr-HR"/>
        </w:rPr>
        <w:t xml:space="preserve"> </w:t>
      </w:r>
      <w:bookmarkStart w:id="0" w:name="_Hlk135298437"/>
      <w:r w:rsidR="005B2283" w:rsidRPr="003233BE">
        <w:rPr>
          <w:rFonts w:ascii="Arial" w:hAnsi="Arial" w:cs="Arial"/>
          <w:lang w:val="hr-HR"/>
        </w:rPr>
        <w:t>Žiri sastavljen od priznatih</w:t>
      </w:r>
      <w:r w:rsidR="00FA52E6" w:rsidRPr="003233BE">
        <w:rPr>
          <w:rFonts w:ascii="Arial" w:hAnsi="Arial" w:cs="Arial"/>
          <w:lang w:val="hr-HR"/>
        </w:rPr>
        <w:t xml:space="preserve"> stručnja</w:t>
      </w:r>
      <w:r w:rsidR="005B2283" w:rsidRPr="003233BE">
        <w:rPr>
          <w:rFonts w:ascii="Arial" w:hAnsi="Arial" w:cs="Arial"/>
          <w:lang w:val="hr-HR"/>
        </w:rPr>
        <w:t xml:space="preserve">ka i predstavnika strukovnih institucija </w:t>
      </w:r>
      <w:proofErr w:type="spellStart"/>
      <w:r w:rsidR="005B2283" w:rsidRPr="003233BE">
        <w:rPr>
          <w:rFonts w:ascii="Arial" w:hAnsi="Arial" w:cs="Arial"/>
          <w:lang w:val="hr-HR"/>
        </w:rPr>
        <w:t>FMCG</w:t>
      </w:r>
      <w:proofErr w:type="spellEnd"/>
      <w:r w:rsidR="005B2283" w:rsidRPr="003233BE">
        <w:rPr>
          <w:rFonts w:ascii="Arial" w:hAnsi="Arial" w:cs="Arial"/>
          <w:lang w:val="hr-HR"/>
        </w:rPr>
        <w:t xml:space="preserve"> i </w:t>
      </w:r>
      <w:proofErr w:type="spellStart"/>
      <w:r w:rsidR="005B2283" w:rsidRPr="003233BE">
        <w:rPr>
          <w:rFonts w:ascii="Arial" w:hAnsi="Arial" w:cs="Arial"/>
          <w:i/>
          <w:iCs/>
          <w:lang w:val="hr-HR"/>
        </w:rPr>
        <w:t>retail</w:t>
      </w:r>
      <w:proofErr w:type="spellEnd"/>
      <w:r w:rsidR="005B2283" w:rsidRPr="003233BE">
        <w:rPr>
          <w:rFonts w:ascii="Arial" w:hAnsi="Arial" w:cs="Arial"/>
          <w:lang w:val="hr-HR"/>
        </w:rPr>
        <w:t xml:space="preserve"> industrije</w:t>
      </w:r>
      <w:r w:rsidR="00FA52E6" w:rsidRPr="003233BE">
        <w:rPr>
          <w:rFonts w:ascii="Arial" w:hAnsi="Arial" w:cs="Arial"/>
          <w:lang w:val="hr-HR"/>
        </w:rPr>
        <w:t xml:space="preserve"> prepozna</w:t>
      </w:r>
      <w:r w:rsidR="005B2283" w:rsidRPr="003233BE">
        <w:rPr>
          <w:rFonts w:ascii="Arial" w:hAnsi="Arial" w:cs="Arial"/>
          <w:lang w:val="hr-HR"/>
        </w:rPr>
        <w:t xml:space="preserve">o je uspjehe </w:t>
      </w:r>
      <w:r w:rsidRPr="003233BE">
        <w:rPr>
          <w:rFonts w:ascii="Arial" w:hAnsi="Arial" w:cs="Arial"/>
          <w:lang w:val="hr-HR"/>
        </w:rPr>
        <w:t>Studenc</w:t>
      </w:r>
      <w:r w:rsidR="00FA52E6" w:rsidRPr="003233BE">
        <w:rPr>
          <w:rFonts w:ascii="Arial" w:hAnsi="Arial" w:cs="Arial"/>
          <w:lang w:val="hr-HR"/>
        </w:rPr>
        <w:t>a</w:t>
      </w:r>
      <w:r w:rsidRPr="003233BE">
        <w:rPr>
          <w:rFonts w:ascii="Arial" w:hAnsi="Arial" w:cs="Arial"/>
          <w:lang w:val="hr-HR"/>
        </w:rPr>
        <w:t>, jed</w:t>
      </w:r>
      <w:r w:rsidR="00FA52E6" w:rsidRPr="003233BE">
        <w:rPr>
          <w:rFonts w:ascii="Arial" w:hAnsi="Arial" w:cs="Arial"/>
          <w:lang w:val="hr-HR"/>
        </w:rPr>
        <w:t>nog</w:t>
      </w:r>
      <w:r w:rsidRPr="003233BE">
        <w:rPr>
          <w:rFonts w:ascii="Arial" w:hAnsi="Arial" w:cs="Arial"/>
          <w:lang w:val="hr-HR"/>
        </w:rPr>
        <w:t xml:space="preserve"> od vodećih maloprodajnih lanaca u Hrvatskoj i lanc</w:t>
      </w:r>
      <w:r w:rsidR="00FA52E6" w:rsidRPr="003233BE">
        <w:rPr>
          <w:rFonts w:ascii="Arial" w:hAnsi="Arial" w:cs="Arial"/>
          <w:lang w:val="hr-HR"/>
        </w:rPr>
        <w:t>a</w:t>
      </w:r>
      <w:r w:rsidRPr="003233BE">
        <w:rPr>
          <w:rFonts w:ascii="Arial" w:hAnsi="Arial" w:cs="Arial"/>
          <w:lang w:val="hr-HR"/>
        </w:rPr>
        <w:t xml:space="preserve"> s najvećom mrežom prodavaonica </w:t>
      </w:r>
      <w:r w:rsidR="00FA52E6" w:rsidRPr="003233BE">
        <w:rPr>
          <w:rFonts w:ascii="Arial" w:hAnsi="Arial" w:cs="Arial"/>
          <w:lang w:val="hr-HR"/>
        </w:rPr>
        <w:t>te ga nagradi</w:t>
      </w:r>
      <w:r w:rsidR="005B2283" w:rsidRPr="003233BE">
        <w:rPr>
          <w:rFonts w:ascii="Arial" w:hAnsi="Arial" w:cs="Arial"/>
          <w:lang w:val="hr-HR"/>
        </w:rPr>
        <w:t xml:space="preserve">o </w:t>
      </w:r>
      <w:r w:rsidR="00FA52E6" w:rsidRPr="003233BE">
        <w:rPr>
          <w:rFonts w:ascii="Arial" w:hAnsi="Arial" w:cs="Arial"/>
          <w:lang w:val="hr-HR"/>
        </w:rPr>
        <w:t xml:space="preserve">Zlatnom košaricom za trgovca </w:t>
      </w:r>
      <w:r w:rsidR="005B2283" w:rsidRPr="003233BE">
        <w:rPr>
          <w:rFonts w:ascii="Arial" w:hAnsi="Arial" w:cs="Arial"/>
          <w:lang w:val="hr-HR"/>
        </w:rPr>
        <w:t xml:space="preserve">2022. </w:t>
      </w:r>
      <w:r w:rsidR="00FA52E6" w:rsidRPr="003233BE">
        <w:rPr>
          <w:rFonts w:ascii="Arial" w:hAnsi="Arial" w:cs="Arial"/>
          <w:lang w:val="hr-HR"/>
        </w:rPr>
        <w:t>godine.</w:t>
      </w:r>
    </w:p>
    <w:p w14:paraId="1E9ECA36" w14:textId="7511912C" w:rsidR="00DD21ED" w:rsidRPr="003233BE" w:rsidRDefault="00BC615D" w:rsidP="003233BE">
      <w:pPr>
        <w:spacing w:line="360" w:lineRule="auto"/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lang w:val="hr-HR"/>
        </w:rPr>
        <w:t>Radi se o nagradi koj</w:t>
      </w:r>
      <w:r w:rsidR="001D4F8A" w:rsidRPr="003233BE">
        <w:rPr>
          <w:rFonts w:ascii="Arial" w:hAnsi="Arial" w:cs="Arial"/>
          <w:lang w:val="hr-HR"/>
        </w:rPr>
        <w:t>u</w:t>
      </w:r>
      <w:r w:rsidR="00FA52E6" w:rsidRPr="003233BE">
        <w:rPr>
          <w:rFonts w:ascii="Arial" w:hAnsi="Arial" w:cs="Arial"/>
          <w:lang w:val="hr-HR"/>
        </w:rPr>
        <w:t xml:space="preserve"> dodjeljuje</w:t>
      </w:r>
      <w:r w:rsidR="0057712F" w:rsidRPr="003233BE">
        <w:rPr>
          <w:rFonts w:ascii="Arial" w:hAnsi="Arial" w:cs="Arial"/>
          <w:lang w:val="hr-HR"/>
        </w:rPr>
        <w:t xml:space="preserve"> specijalizirani časopis </w:t>
      </w:r>
      <w:r w:rsidR="00553B41" w:rsidRPr="003233BE">
        <w:rPr>
          <w:rFonts w:ascii="Arial" w:hAnsi="Arial" w:cs="Arial"/>
          <w:lang w:val="hr-HR"/>
        </w:rPr>
        <w:t>„</w:t>
      </w:r>
      <w:r w:rsidR="0057712F" w:rsidRPr="003233BE">
        <w:rPr>
          <w:rFonts w:ascii="Arial" w:hAnsi="Arial" w:cs="Arial"/>
          <w:lang w:val="hr-HR"/>
        </w:rPr>
        <w:t>Ja trgovac</w:t>
      </w:r>
      <w:r w:rsidR="00553B41" w:rsidRPr="003233BE">
        <w:rPr>
          <w:rFonts w:ascii="Arial" w:hAnsi="Arial" w:cs="Arial"/>
          <w:lang w:val="hr-HR"/>
        </w:rPr>
        <w:t>“</w:t>
      </w:r>
      <w:r w:rsidR="0057712F" w:rsidRPr="003233BE">
        <w:rPr>
          <w:rFonts w:ascii="Arial" w:hAnsi="Arial" w:cs="Arial"/>
          <w:lang w:val="hr-HR"/>
        </w:rPr>
        <w:t xml:space="preserve"> </w:t>
      </w:r>
      <w:r w:rsidR="00FA52E6" w:rsidRPr="003233BE">
        <w:rPr>
          <w:rFonts w:ascii="Arial" w:hAnsi="Arial" w:cs="Arial"/>
          <w:lang w:val="hr-HR"/>
        </w:rPr>
        <w:t>već osmu godinu</w:t>
      </w:r>
      <w:r w:rsidR="0057712F" w:rsidRPr="003233BE">
        <w:rPr>
          <w:rFonts w:ascii="Arial" w:hAnsi="Arial" w:cs="Arial"/>
          <w:lang w:val="hr-HR"/>
        </w:rPr>
        <w:t xml:space="preserve"> zaredom</w:t>
      </w:r>
      <w:r w:rsidR="00FA52E6" w:rsidRPr="003233BE">
        <w:rPr>
          <w:rFonts w:ascii="Arial" w:hAnsi="Arial" w:cs="Arial"/>
          <w:lang w:val="hr-HR"/>
        </w:rPr>
        <w:t xml:space="preserve"> za najbolja ostvarenja u maloprodaji i industriji robe široke potrošnje. </w:t>
      </w:r>
      <w:r w:rsidR="003233BE">
        <w:rPr>
          <w:rFonts w:ascii="Arial" w:hAnsi="Arial" w:cs="Arial"/>
          <w:lang w:val="hr-HR"/>
        </w:rPr>
        <w:t>To</w:t>
      </w:r>
      <w:r w:rsidR="00FB33F9" w:rsidRPr="003233BE">
        <w:rPr>
          <w:rFonts w:ascii="Arial" w:hAnsi="Arial" w:cs="Arial"/>
          <w:lang w:val="hr-HR"/>
        </w:rPr>
        <w:t xml:space="preserve"> priznanje slavi </w:t>
      </w:r>
      <w:r w:rsidR="00FB33F9" w:rsidRPr="003233BE">
        <w:rPr>
          <w:rFonts w:ascii="Arial" w:hAnsi="Arial" w:cs="Arial"/>
          <w:color w:val="333333"/>
          <w:shd w:val="clear" w:color="auto" w:fill="FFFFFF"/>
          <w:lang w:val="hr-HR"/>
        </w:rPr>
        <w:t xml:space="preserve">osobita ostvarenja tvrtki u 2022. godini te ukazuje na najbolje primjere poslovanja i tržišnog uspjeha predstavnika industrije. </w:t>
      </w:r>
      <w:r w:rsidR="00FA52E6" w:rsidRPr="003233BE">
        <w:rPr>
          <w:rFonts w:ascii="Arial" w:hAnsi="Arial" w:cs="Arial"/>
          <w:lang w:val="hr-HR"/>
        </w:rPr>
        <w:t>Studenac je p</w:t>
      </w:r>
      <w:r w:rsidR="00FB33F9" w:rsidRPr="003233BE">
        <w:rPr>
          <w:rFonts w:ascii="Arial" w:hAnsi="Arial" w:cs="Arial"/>
          <w:lang w:val="hr-HR"/>
        </w:rPr>
        <w:t xml:space="preserve">odijelio prvo mjesto </w:t>
      </w:r>
      <w:r w:rsidR="00FA52E6" w:rsidRPr="003233BE">
        <w:rPr>
          <w:rFonts w:ascii="Arial" w:hAnsi="Arial" w:cs="Arial"/>
          <w:lang w:val="hr-HR"/>
        </w:rPr>
        <w:t>u glavnoj kategoriji</w:t>
      </w:r>
      <w:r w:rsidR="00FB33F9" w:rsidRPr="003233BE">
        <w:rPr>
          <w:rFonts w:ascii="Arial" w:hAnsi="Arial" w:cs="Arial"/>
          <w:lang w:val="hr-HR"/>
        </w:rPr>
        <w:t xml:space="preserve"> Trgovca godine</w:t>
      </w:r>
      <w:r w:rsidR="00FA52E6" w:rsidRPr="003233BE">
        <w:rPr>
          <w:rFonts w:ascii="Arial" w:hAnsi="Arial" w:cs="Arial"/>
          <w:lang w:val="hr-HR"/>
        </w:rPr>
        <w:t xml:space="preserve"> koja se dodjeljuje</w:t>
      </w:r>
      <w:r w:rsidR="00FB33F9" w:rsidRPr="003233BE">
        <w:rPr>
          <w:rFonts w:ascii="Arial" w:hAnsi="Arial" w:cs="Arial"/>
          <w:lang w:val="hr-HR"/>
        </w:rPr>
        <w:t xml:space="preserve"> tvrtkama koje su pokazale izniman napredak u prethodnoj godini </w:t>
      </w:r>
      <w:r w:rsidR="00FA52E6" w:rsidRPr="003233BE">
        <w:rPr>
          <w:rFonts w:ascii="Arial" w:hAnsi="Arial" w:cs="Arial"/>
          <w:lang w:val="hr-HR"/>
        </w:rPr>
        <w:t xml:space="preserve">uzimajući u obzir </w:t>
      </w:r>
      <w:r w:rsidR="00DD21ED" w:rsidRPr="003233BE">
        <w:rPr>
          <w:rFonts w:ascii="Arial" w:hAnsi="Arial" w:cs="Arial"/>
          <w:lang w:val="hr-HR"/>
        </w:rPr>
        <w:t>pokazatelje o uspjehu strategija i poslovnih politika</w:t>
      </w:r>
      <w:r w:rsidR="00FB33F9" w:rsidRPr="003233BE">
        <w:rPr>
          <w:rFonts w:ascii="Arial" w:hAnsi="Arial" w:cs="Arial"/>
          <w:lang w:val="hr-HR"/>
        </w:rPr>
        <w:t xml:space="preserve"> koje su rezultirale rastom</w:t>
      </w:r>
      <w:r w:rsidR="00FA52E6" w:rsidRPr="003233BE">
        <w:rPr>
          <w:rFonts w:ascii="Arial" w:hAnsi="Arial" w:cs="Arial"/>
          <w:lang w:val="hr-HR"/>
        </w:rPr>
        <w:t xml:space="preserve">. </w:t>
      </w:r>
    </w:p>
    <w:bookmarkEnd w:id="0"/>
    <w:p w14:paraId="41265FAF" w14:textId="6B71D5FE" w:rsidR="006D0E9B" w:rsidRPr="003233BE" w:rsidRDefault="00F37CFE" w:rsidP="003233BE">
      <w:pPr>
        <w:spacing w:line="360" w:lineRule="auto"/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lang w:val="hr-HR"/>
        </w:rPr>
        <w:t>„</w:t>
      </w:r>
      <w:r w:rsidR="000A7DE9" w:rsidRPr="003233BE">
        <w:rPr>
          <w:rFonts w:ascii="Arial" w:hAnsi="Arial" w:cs="Arial"/>
          <w:lang w:val="hr-HR"/>
        </w:rPr>
        <w:t>Osvajanje nagrade u glavnoj kategoriji Zlatne košarice, nagrade za Trgovca godine, simbolična je kruna petogodišnjeg rada na transformaciji i razvoju Studenca. Hvala svima involviranima u ocjenjivanju što su prepoznali naš snažan rast i transformaciju u modernu kompaniju</w:t>
      </w:r>
      <w:r w:rsidR="006D0E9B" w:rsidRPr="003233BE">
        <w:rPr>
          <w:rFonts w:ascii="Arial" w:hAnsi="Arial" w:cs="Arial"/>
          <w:lang w:val="hr-HR"/>
        </w:rPr>
        <w:t xml:space="preserve">“, izjavila je </w:t>
      </w:r>
      <w:r w:rsidR="006D0E9B" w:rsidRPr="003233BE">
        <w:rPr>
          <w:rFonts w:ascii="Arial" w:hAnsi="Arial" w:cs="Arial"/>
          <w:b/>
          <w:bCs/>
          <w:lang w:val="hr-HR"/>
        </w:rPr>
        <w:t>Miranda Mladin</w:t>
      </w:r>
      <w:r w:rsidR="006D0E9B" w:rsidRPr="003233BE">
        <w:rPr>
          <w:rFonts w:ascii="Arial" w:hAnsi="Arial" w:cs="Arial"/>
          <w:lang w:val="hr-HR"/>
        </w:rPr>
        <w:t>, direktorica marketinga</w:t>
      </w:r>
      <w:r w:rsidR="001D4F8A" w:rsidRPr="003233BE">
        <w:rPr>
          <w:rFonts w:ascii="Arial" w:hAnsi="Arial" w:cs="Arial"/>
          <w:lang w:val="hr-HR"/>
        </w:rPr>
        <w:t xml:space="preserve"> u</w:t>
      </w:r>
      <w:r w:rsidR="006D0E9B" w:rsidRPr="003233BE">
        <w:rPr>
          <w:rFonts w:ascii="Arial" w:hAnsi="Arial" w:cs="Arial"/>
          <w:lang w:val="hr-HR"/>
        </w:rPr>
        <w:t xml:space="preserve"> Studenc</w:t>
      </w:r>
      <w:r w:rsidR="001D4F8A" w:rsidRPr="003233BE">
        <w:rPr>
          <w:rFonts w:ascii="Arial" w:hAnsi="Arial" w:cs="Arial"/>
          <w:lang w:val="hr-HR"/>
        </w:rPr>
        <w:t>u</w:t>
      </w:r>
      <w:r w:rsidR="000A7DE9" w:rsidRPr="003233BE">
        <w:rPr>
          <w:rFonts w:ascii="Arial" w:hAnsi="Arial" w:cs="Arial"/>
          <w:lang w:val="hr-HR"/>
        </w:rPr>
        <w:t xml:space="preserve">. </w:t>
      </w:r>
      <w:r w:rsidR="006D0E9B" w:rsidRPr="003233BE">
        <w:rPr>
          <w:rFonts w:ascii="Arial" w:hAnsi="Arial" w:cs="Arial"/>
          <w:lang w:val="hr-HR"/>
        </w:rPr>
        <w:t xml:space="preserve">Dodala je da iza uspjeha Studenca stoji organski rast i niz uspješnih akvizicija poput Lonije, Pema, </w:t>
      </w:r>
      <w:proofErr w:type="spellStart"/>
      <w:r w:rsidR="006D0E9B" w:rsidRPr="003233BE">
        <w:rPr>
          <w:rFonts w:ascii="Arial" w:hAnsi="Arial" w:cs="Arial"/>
          <w:lang w:val="hr-HR"/>
        </w:rPr>
        <w:t>Duravita</w:t>
      </w:r>
      <w:proofErr w:type="spellEnd"/>
      <w:r w:rsidR="006D0E9B" w:rsidRPr="003233BE">
        <w:rPr>
          <w:rFonts w:ascii="Arial" w:hAnsi="Arial" w:cs="Arial"/>
          <w:lang w:val="hr-HR"/>
        </w:rPr>
        <w:t xml:space="preserve"> i Korduna. Studenac se svojim  kupcima približio digitalnim projektima koji su obilježili 2022.,  pokrenuo mobilnu aplikaciju Moj Studenac, pozicionirao se na online platformama i otvorio </w:t>
      </w:r>
      <w:proofErr w:type="spellStart"/>
      <w:r w:rsidR="006D0E9B" w:rsidRPr="003233BE">
        <w:rPr>
          <w:rFonts w:ascii="Arial" w:hAnsi="Arial" w:cs="Arial"/>
          <w:i/>
          <w:iCs/>
          <w:lang w:val="hr-HR"/>
        </w:rPr>
        <w:t>dark</w:t>
      </w:r>
      <w:proofErr w:type="spellEnd"/>
      <w:r w:rsidR="006D0E9B" w:rsidRPr="003233BE">
        <w:rPr>
          <w:rFonts w:ascii="Arial" w:hAnsi="Arial" w:cs="Arial"/>
          <w:i/>
          <w:iCs/>
          <w:lang w:val="hr-HR"/>
        </w:rPr>
        <w:t xml:space="preserve"> </w:t>
      </w:r>
      <w:proofErr w:type="spellStart"/>
      <w:r w:rsidR="006D0E9B" w:rsidRPr="003233BE">
        <w:rPr>
          <w:rFonts w:ascii="Arial" w:hAnsi="Arial" w:cs="Arial"/>
          <w:i/>
          <w:iCs/>
          <w:lang w:val="hr-HR"/>
        </w:rPr>
        <w:t>storeove</w:t>
      </w:r>
      <w:proofErr w:type="spellEnd"/>
      <w:r w:rsidR="006D0E9B" w:rsidRPr="003233BE">
        <w:rPr>
          <w:rFonts w:ascii="Arial" w:hAnsi="Arial" w:cs="Arial"/>
          <w:lang w:val="hr-HR"/>
        </w:rPr>
        <w:t xml:space="preserve"> te osnovao centar izvrsnosti - Studenac Digital koji je početna staza Studenčevog putovanja u svijet digitalizacije. Na taj način osluškuj</w:t>
      </w:r>
      <w:r w:rsidR="00A5390B" w:rsidRPr="003233BE">
        <w:rPr>
          <w:rFonts w:ascii="Arial" w:hAnsi="Arial" w:cs="Arial"/>
          <w:lang w:val="hr-HR"/>
        </w:rPr>
        <w:t>e</w:t>
      </w:r>
      <w:r w:rsidR="006D0E9B" w:rsidRPr="003233BE">
        <w:rPr>
          <w:rFonts w:ascii="Arial" w:hAnsi="Arial" w:cs="Arial"/>
          <w:lang w:val="hr-HR"/>
        </w:rPr>
        <w:t xml:space="preserve"> i zadovoljava</w:t>
      </w:r>
      <w:r w:rsidR="00A5390B" w:rsidRPr="003233BE">
        <w:rPr>
          <w:rFonts w:ascii="Arial" w:hAnsi="Arial" w:cs="Arial"/>
          <w:lang w:val="hr-HR"/>
        </w:rPr>
        <w:t xml:space="preserve"> </w:t>
      </w:r>
      <w:r w:rsidR="006D0E9B" w:rsidRPr="003233BE">
        <w:rPr>
          <w:rFonts w:ascii="Arial" w:hAnsi="Arial" w:cs="Arial"/>
          <w:lang w:val="hr-HR"/>
        </w:rPr>
        <w:t xml:space="preserve">potrebe </w:t>
      </w:r>
      <w:r w:rsidR="00A5390B" w:rsidRPr="003233BE">
        <w:rPr>
          <w:rFonts w:ascii="Arial" w:hAnsi="Arial" w:cs="Arial"/>
          <w:lang w:val="hr-HR"/>
        </w:rPr>
        <w:t>svojih</w:t>
      </w:r>
      <w:r w:rsidR="006D0E9B" w:rsidRPr="003233BE">
        <w:rPr>
          <w:rFonts w:ascii="Arial" w:hAnsi="Arial" w:cs="Arial"/>
          <w:lang w:val="hr-HR"/>
        </w:rPr>
        <w:t xml:space="preserve"> kupaca, ali privlač</w:t>
      </w:r>
      <w:r w:rsidR="00A5390B" w:rsidRPr="003233BE">
        <w:rPr>
          <w:rFonts w:ascii="Arial" w:hAnsi="Arial" w:cs="Arial"/>
          <w:lang w:val="hr-HR"/>
        </w:rPr>
        <w:t>i</w:t>
      </w:r>
      <w:r w:rsidR="006D0E9B" w:rsidRPr="003233BE">
        <w:rPr>
          <w:rFonts w:ascii="Arial" w:hAnsi="Arial" w:cs="Arial"/>
          <w:lang w:val="hr-HR"/>
        </w:rPr>
        <w:t xml:space="preserve"> i nove generacije.</w:t>
      </w:r>
    </w:p>
    <w:p w14:paraId="7831857A" w14:textId="37CEA3EC" w:rsidR="006D0E9B" w:rsidRPr="003233BE" w:rsidRDefault="006D0E9B" w:rsidP="003233BE">
      <w:pPr>
        <w:spacing w:line="360" w:lineRule="auto"/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lang w:val="hr-HR"/>
        </w:rPr>
        <w:t xml:space="preserve">„I najvažnije te zaslužuje posebno mjesto - </w:t>
      </w:r>
      <w:r w:rsidR="003233BE">
        <w:rPr>
          <w:rFonts w:ascii="Arial" w:hAnsi="Arial" w:cs="Arial"/>
          <w:lang w:val="hr-HR"/>
        </w:rPr>
        <w:t>v</w:t>
      </w:r>
      <w:r w:rsidRPr="003233BE">
        <w:rPr>
          <w:rFonts w:ascii="Arial" w:hAnsi="Arial" w:cs="Arial"/>
          <w:lang w:val="hr-HR"/>
        </w:rPr>
        <w:t xml:space="preserve">eliko hvala kolegicama i kolegama, njima </w:t>
      </w:r>
      <w:r w:rsidR="00A5390B" w:rsidRPr="003233BE">
        <w:rPr>
          <w:rFonts w:ascii="Arial" w:hAnsi="Arial" w:cs="Arial"/>
          <w:lang w:val="hr-HR"/>
        </w:rPr>
        <w:t>gotovo 6.000</w:t>
      </w:r>
      <w:r w:rsidRPr="003233BE">
        <w:rPr>
          <w:rFonts w:ascii="Arial" w:hAnsi="Arial" w:cs="Arial"/>
          <w:lang w:val="hr-HR"/>
        </w:rPr>
        <w:t>, jer je ovo naš zajednički uspjeh. Upornost, predanost i motivacija cijelog Studenac tima stoji iz svih ovih postignuća. Istim putem nastavljamo i dalje!“, zaključila je Mladin.</w:t>
      </w:r>
    </w:p>
    <w:p w14:paraId="7ADFBDA6" w14:textId="77777777" w:rsidR="006D0E9B" w:rsidRPr="003233BE" w:rsidRDefault="006D0E9B" w:rsidP="003233BE">
      <w:pPr>
        <w:spacing w:line="360" w:lineRule="auto"/>
        <w:jc w:val="both"/>
        <w:rPr>
          <w:rFonts w:ascii="Arial" w:hAnsi="Arial" w:cs="Arial"/>
          <w:lang w:val="hr-HR"/>
        </w:rPr>
      </w:pPr>
    </w:p>
    <w:p w14:paraId="7B9E7679" w14:textId="77777777" w:rsidR="00D2644F" w:rsidRPr="003233BE" w:rsidRDefault="00D2644F" w:rsidP="003233BE">
      <w:pPr>
        <w:spacing w:line="360" w:lineRule="auto"/>
        <w:jc w:val="both"/>
        <w:rPr>
          <w:rFonts w:ascii="Arial" w:hAnsi="Arial" w:cs="Arial"/>
          <w:lang w:val="hr-HR"/>
        </w:rPr>
      </w:pPr>
    </w:p>
    <w:p w14:paraId="3D46093E" w14:textId="06C37AD8" w:rsidR="005210F9" w:rsidRPr="003233BE" w:rsidRDefault="007C0ECC" w:rsidP="003233BE">
      <w:pPr>
        <w:spacing w:line="360" w:lineRule="auto"/>
        <w:jc w:val="both"/>
        <w:rPr>
          <w:rFonts w:ascii="Arial" w:hAnsi="Arial" w:cs="Arial"/>
          <w:lang w:val="hr-HR"/>
        </w:rPr>
      </w:pPr>
      <w:r w:rsidRPr="003233BE">
        <w:rPr>
          <w:rFonts w:ascii="Arial" w:hAnsi="Arial" w:cs="Arial"/>
          <w:lang w:val="hr-HR"/>
        </w:rPr>
        <w:t>Nakon uspješne poslovne 2022.,  St</w:t>
      </w:r>
      <w:r w:rsidR="001D4F8A" w:rsidRPr="003233BE">
        <w:rPr>
          <w:rFonts w:ascii="Arial" w:hAnsi="Arial" w:cs="Arial"/>
          <w:lang w:val="hr-HR"/>
        </w:rPr>
        <w:t xml:space="preserve">udenac je uspješno zakoračio i u 2023. </w:t>
      </w:r>
      <w:r w:rsidR="005210F9" w:rsidRPr="003233BE">
        <w:rPr>
          <w:rFonts w:ascii="Arial" w:hAnsi="Arial" w:cs="Arial"/>
          <w:lang w:val="hr-HR"/>
        </w:rPr>
        <w:t xml:space="preserve"> </w:t>
      </w:r>
      <w:r w:rsidR="003233BE" w:rsidRPr="003233BE">
        <w:rPr>
          <w:rFonts w:ascii="Arial" w:hAnsi="Arial" w:cs="Arial"/>
          <w:lang w:val="hr-HR"/>
        </w:rPr>
        <w:t>godin</w:t>
      </w:r>
      <w:r w:rsidR="003233BE">
        <w:rPr>
          <w:rFonts w:ascii="Arial" w:hAnsi="Arial" w:cs="Arial"/>
          <w:lang w:val="hr-HR"/>
        </w:rPr>
        <w:t>u.</w:t>
      </w:r>
      <w:r w:rsidR="003233BE" w:rsidRPr="003233BE">
        <w:rPr>
          <w:rFonts w:ascii="Arial" w:hAnsi="Arial" w:cs="Arial"/>
          <w:lang w:val="hr-HR"/>
        </w:rPr>
        <w:t xml:space="preserve"> </w:t>
      </w:r>
      <w:r w:rsidR="001D4F8A" w:rsidRPr="003233BE">
        <w:rPr>
          <w:rFonts w:ascii="Arial" w:hAnsi="Arial" w:cs="Arial"/>
          <w:lang w:val="hr-HR"/>
        </w:rPr>
        <w:t>T</w:t>
      </w:r>
      <w:r w:rsidR="005210F9" w:rsidRPr="003233BE">
        <w:rPr>
          <w:rFonts w:ascii="Arial" w:hAnsi="Arial" w:cs="Arial"/>
          <w:lang w:val="hr-HR"/>
        </w:rPr>
        <w:t xml:space="preserve">renutno </w:t>
      </w:r>
      <w:r w:rsidR="002B3BFB" w:rsidRPr="003233BE">
        <w:rPr>
          <w:rFonts w:ascii="Arial" w:hAnsi="Arial" w:cs="Arial"/>
          <w:lang w:val="hr-HR"/>
        </w:rPr>
        <w:t>zapošljava gotovo</w:t>
      </w:r>
      <w:r w:rsidR="005210F9" w:rsidRPr="003233BE">
        <w:rPr>
          <w:rFonts w:ascii="Arial" w:hAnsi="Arial" w:cs="Arial"/>
          <w:lang w:val="hr-HR"/>
        </w:rPr>
        <w:t xml:space="preserve"> 6.000 zaposlenika</w:t>
      </w:r>
      <w:r w:rsidRPr="003233BE">
        <w:rPr>
          <w:rFonts w:ascii="Arial" w:hAnsi="Arial" w:cs="Arial"/>
          <w:lang w:val="hr-HR"/>
        </w:rPr>
        <w:t xml:space="preserve"> koji su u centru poslovanja kao temelj dosadašnjih i budućih postignuća kompanije</w:t>
      </w:r>
      <w:r w:rsidR="005210F9" w:rsidRPr="003233BE">
        <w:rPr>
          <w:rFonts w:ascii="Arial" w:hAnsi="Arial" w:cs="Arial"/>
          <w:lang w:val="hr-HR"/>
        </w:rPr>
        <w:t>. U fokusu poslovanja Studenca i dalje ostaju</w:t>
      </w:r>
      <w:r w:rsidRPr="003233BE">
        <w:rPr>
          <w:rFonts w:ascii="Arial" w:hAnsi="Arial" w:cs="Arial"/>
          <w:lang w:val="hr-HR"/>
        </w:rPr>
        <w:t xml:space="preserve"> organski i akvizicijski</w:t>
      </w:r>
      <w:r w:rsidR="005210F9" w:rsidRPr="003233BE">
        <w:rPr>
          <w:rFonts w:ascii="Arial" w:hAnsi="Arial" w:cs="Arial"/>
          <w:lang w:val="hr-HR"/>
        </w:rPr>
        <w:t xml:space="preserve"> rast i razvoj te modernizacija</w:t>
      </w:r>
      <w:r w:rsidRPr="003233BE">
        <w:rPr>
          <w:rFonts w:ascii="Arial" w:hAnsi="Arial" w:cs="Arial"/>
          <w:lang w:val="hr-HR"/>
        </w:rPr>
        <w:t xml:space="preserve"> i digitalizacija</w:t>
      </w:r>
      <w:r w:rsidR="005210F9" w:rsidRPr="003233BE">
        <w:rPr>
          <w:rFonts w:ascii="Arial" w:hAnsi="Arial" w:cs="Arial"/>
          <w:lang w:val="hr-HR"/>
        </w:rPr>
        <w:t xml:space="preserve"> poslovnih procesa, a sve s ciljem pozicioniranja tvrtke kao najboljeg izbora u svakom susjedstvu koji svojim kupcima nudi „i sitno i bitno“.</w:t>
      </w:r>
    </w:p>
    <w:p w14:paraId="39022D1A" w14:textId="77777777" w:rsidR="00EE29C3" w:rsidRPr="003233BE" w:rsidRDefault="00EE29C3" w:rsidP="003233BE">
      <w:pPr>
        <w:jc w:val="both"/>
        <w:rPr>
          <w:rFonts w:ascii="Arial" w:hAnsi="Arial" w:cs="Arial"/>
          <w:lang w:val="hr-HR"/>
        </w:rPr>
      </w:pPr>
    </w:p>
    <w:p w14:paraId="7E4C8BA7" w14:textId="40CAA3FE" w:rsidR="005210F9" w:rsidRPr="003233BE" w:rsidRDefault="005210F9" w:rsidP="003233BE">
      <w:pPr>
        <w:jc w:val="both"/>
        <w:rPr>
          <w:rFonts w:asciiTheme="minorBidi" w:hAnsiTheme="minorBidi"/>
          <w:b/>
          <w:bCs/>
          <w:sz w:val="20"/>
          <w:szCs w:val="20"/>
          <w:lang w:val="hr-HR"/>
        </w:rPr>
      </w:pPr>
      <w:r w:rsidRPr="003233BE">
        <w:rPr>
          <w:rFonts w:asciiTheme="minorBidi" w:hAnsiTheme="minorBidi"/>
          <w:b/>
          <w:bCs/>
          <w:sz w:val="20"/>
          <w:szCs w:val="20"/>
          <w:lang w:val="hr-HR"/>
        </w:rPr>
        <w:t>Kontakt za medije:</w:t>
      </w:r>
    </w:p>
    <w:p w14:paraId="6216E93C" w14:textId="77777777" w:rsidR="005D71B6" w:rsidRPr="003233BE" w:rsidRDefault="005D71B6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Ružica Ilak, Pragma komunikacije za Studenac</w:t>
      </w:r>
    </w:p>
    <w:p w14:paraId="23FE931E" w14:textId="77777777" w:rsidR="005D71B6" w:rsidRPr="003233BE" w:rsidRDefault="005D71B6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+385 91 1186 186</w:t>
      </w:r>
    </w:p>
    <w:p w14:paraId="785EA416" w14:textId="77777777" w:rsidR="005D71B6" w:rsidRPr="003233BE" w:rsidRDefault="00000000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hyperlink r:id="rId6" w:history="1">
        <w:r w:rsidR="005D71B6" w:rsidRPr="003233BE">
          <w:rPr>
            <w:rStyle w:val="Hiperveza"/>
            <w:rFonts w:asciiTheme="minorBidi" w:hAnsiTheme="minorBidi" w:cstheme="minorBidi"/>
          </w:rPr>
          <w:t>studenac@pragma.hr</w:t>
        </w:r>
      </w:hyperlink>
      <w:r w:rsidR="005D71B6" w:rsidRPr="003233BE">
        <w:rPr>
          <w:rFonts w:asciiTheme="minorBidi" w:hAnsiTheme="minorBidi" w:cstheme="minorBidi"/>
        </w:rPr>
        <w:t xml:space="preserve"> </w:t>
      </w:r>
    </w:p>
    <w:p w14:paraId="201E9EC8" w14:textId="77777777" w:rsidR="003233BE" w:rsidRDefault="003233BE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</w:p>
    <w:p w14:paraId="59967A41" w14:textId="0115104A" w:rsidR="005210F9" w:rsidRPr="003233BE" w:rsidRDefault="005210F9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Anja Škulje Makjanić</w:t>
      </w:r>
    </w:p>
    <w:p w14:paraId="7CDD01BA" w14:textId="77777777" w:rsidR="005210F9" w:rsidRPr="003233BE" w:rsidRDefault="005210F9" w:rsidP="003233BE">
      <w:pPr>
        <w:pStyle w:val="Bezproreda"/>
        <w:spacing w:line="276" w:lineRule="auto"/>
        <w:rPr>
          <w:rStyle w:val="Hiperveza"/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Voditeljica korporativnih komunikacija u Studencu</w:t>
      </w:r>
      <w:r w:rsidRPr="003233BE">
        <w:rPr>
          <w:rFonts w:asciiTheme="minorBidi" w:hAnsiTheme="minorBidi" w:cstheme="minorBidi"/>
        </w:rPr>
        <w:br/>
      </w:r>
      <w:hyperlink r:id="rId7" w:history="1">
        <w:r w:rsidRPr="003233BE">
          <w:rPr>
            <w:rStyle w:val="Hiperveza"/>
            <w:rFonts w:asciiTheme="minorBidi" w:hAnsiTheme="minorBidi" w:cstheme="minorBidi"/>
          </w:rPr>
          <w:t>anja.skulje-makjanic@studenac.hr</w:t>
        </w:r>
      </w:hyperlink>
    </w:p>
    <w:p w14:paraId="418EE64E" w14:textId="185DA593" w:rsidR="005210F9" w:rsidRPr="003233BE" w:rsidRDefault="005210F9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</w:p>
    <w:p w14:paraId="7F15B904" w14:textId="38AEB270" w:rsidR="005210F9" w:rsidRPr="003233BE" w:rsidRDefault="005210F9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Andrea Pavlović</w:t>
      </w:r>
    </w:p>
    <w:p w14:paraId="20402E5A" w14:textId="40EF63BA" w:rsidR="005210F9" w:rsidRPr="003233BE" w:rsidRDefault="005210F9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r w:rsidRPr="003233BE">
        <w:rPr>
          <w:rFonts w:asciiTheme="minorBidi" w:hAnsiTheme="minorBidi" w:cstheme="minorBidi"/>
        </w:rPr>
        <w:t>Asistentica korporativne komunikacije</w:t>
      </w:r>
    </w:p>
    <w:p w14:paraId="45982EE9" w14:textId="23467472" w:rsidR="005210F9" w:rsidRPr="003233BE" w:rsidRDefault="00000000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  <w:hyperlink r:id="rId8" w:history="1">
        <w:r w:rsidR="005210F9" w:rsidRPr="003233BE">
          <w:rPr>
            <w:rStyle w:val="Hiperveza"/>
            <w:rFonts w:asciiTheme="minorBidi" w:hAnsiTheme="minorBidi" w:cstheme="minorBidi"/>
          </w:rPr>
          <w:t>andrea.pavlovic@studenac.hr</w:t>
        </w:r>
      </w:hyperlink>
    </w:p>
    <w:p w14:paraId="1AC62BA9" w14:textId="77777777" w:rsidR="005210F9" w:rsidRPr="003233BE" w:rsidRDefault="005210F9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</w:p>
    <w:p w14:paraId="515E0FB0" w14:textId="77777777" w:rsidR="003233BE" w:rsidRPr="003233BE" w:rsidRDefault="003233BE" w:rsidP="003233BE">
      <w:pPr>
        <w:pStyle w:val="Bezproreda"/>
        <w:spacing w:line="276" w:lineRule="auto"/>
        <w:jc w:val="both"/>
        <w:rPr>
          <w:rFonts w:asciiTheme="minorBidi" w:hAnsiTheme="minorBidi" w:cstheme="minorBidi"/>
        </w:rPr>
      </w:pPr>
    </w:p>
    <w:p w14:paraId="7A4C81AC" w14:textId="07AA849E" w:rsidR="005210F9" w:rsidRPr="003233BE" w:rsidRDefault="005210F9" w:rsidP="003233BE">
      <w:pPr>
        <w:jc w:val="both"/>
        <w:rPr>
          <w:rFonts w:asciiTheme="minorBidi" w:hAnsiTheme="minorBidi"/>
          <w:sz w:val="20"/>
          <w:szCs w:val="20"/>
          <w:lang w:val="hr-HR"/>
        </w:rPr>
      </w:pPr>
      <w:r w:rsidRPr="003233BE">
        <w:rPr>
          <w:rFonts w:asciiTheme="minorBidi" w:hAnsiTheme="minorBidi"/>
          <w:b/>
          <w:bCs/>
          <w:sz w:val="20"/>
          <w:szCs w:val="20"/>
          <w:lang w:val="hr-HR"/>
        </w:rPr>
        <w:t>Trgovački maloprodajni lanac Studenac</w:t>
      </w:r>
      <w:r w:rsidRPr="003233BE">
        <w:rPr>
          <w:rFonts w:asciiTheme="minorBidi" w:hAnsiTheme="minorBidi"/>
          <w:sz w:val="20"/>
          <w:szCs w:val="20"/>
          <w:lang w:val="hr-HR"/>
        </w:rPr>
        <w:t xml:space="preserve"> </w:t>
      </w:r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>Dućama</w:t>
      </w:r>
      <w:proofErr w:type="spellEnd"/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 i nekoli</w:t>
      </w:r>
      <w:r w:rsidRP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ko maloprodajnih trgovina u Omišu.</w:t>
      </w:r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3233BE">
        <w:rPr>
          <w:rFonts w:asciiTheme="minorBidi" w:eastAsia="Calibri" w:hAnsiTheme="minorBidi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Zagrebu. Dodatno, u 2022. Studenac preuzima dubrovački Pemo, kutinsku Loniu i više manjih lanaca diljem Hrvatske</w:t>
      </w:r>
      <w:r w:rsidR="001760F2"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, a u 2023. lanac </w:t>
      </w:r>
      <w:proofErr w:type="spellStart"/>
      <w:r w:rsidR="001760F2" w:rsidRPr="003233BE">
        <w:rPr>
          <w:rFonts w:asciiTheme="minorBidi" w:eastAsia="Calibri" w:hAnsiTheme="minorBidi"/>
          <w:sz w:val="20"/>
          <w:szCs w:val="20"/>
          <w:lang w:val="hr-HR" w:eastAsia="hr-HR"/>
        </w:rPr>
        <w:t>Strahinjčicu</w:t>
      </w:r>
      <w:proofErr w:type="spellEnd"/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, te je sada prisutan </w:t>
      </w:r>
      <w:r w:rsidR="006B53A0" w:rsidRPr="003233BE">
        <w:rPr>
          <w:rFonts w:asciiTheme="minorBidi" w:eastAsia="Calibri" w:hAnsiTheme="minorBidi"/>
          <w:sz w:val="20"/>
          <w:szCs w:val="20"/>
          <w:lang w:val="hr-HR" w:eastAsia="hr-HR"/>
        </w:rPr>
        <w:t>na nacionalnom nivou</w:t>
      </w:r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. </w:t>
      </w:r>
      <w:r w:rsidRP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 xml:space="preserve">Studenac trenutačno zapošljava </w:t>
      </w:r>
      <w:r w:rsidR="001760F2" w:rsidRP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</w:t>
      </w:r>
      <w:r w:rsidRP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 xml:space="preserve"> djelatnika, ima </w:t>
      </w:r>
      <w:r w:rsid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više od</w:t>
      </w:r>
      <w:r w:rsidRPr="003233BE"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 xml:space="preserve"> 1100 prodavaonica te je među vodećim maloprodajnim lancima u Hrvatskoj.</w:t>
      </w:r>
      <w:r w:rsidRPr="003233BE">
        <w:rPr>
          <w:rFonts w:asciiTheme="minorBidi" w:eastAsia="Calibri" w:hAnsiTheme="minorBidi"/>
          <w:sz w:val="20"/>
          <w:szCs w:val="20"/>
          <w:lang w:val="hr-HR" w:eastAsia="hr-HR"/>
        </w:rPr>
        <w:t xml:space="preserve"> </w:t>
      </w:r>
      <w:r w:rsidRPr="003233BE">
        <w:rPr>
          <w:rFonts w:asciiTheme="minorBidi" w:hAnsiTheme="minorBidi"/>
          <w:sz w:val="20"/>
          <w:szCs w:val="20"/>
          <w:lang w:val="hr-HR"/>
        </w:rPr>
        <w:t xml:space="preserve">Više informacija dostupno je na </w:t>
      </w:r>
      <w:hyperlink r:id="rId9" w:history="1">
        <w:r w:rsidRPr="003233BE">
          <w:rPr>
            <w:rStyle w:val="Hiperveza"/>
            <w:rFonts w:asciiTheme="minorBidi" w:hAnsiTheme="minorBidi"/>
            <w:sz w:val="20"/>
            <w:szCs w:val="20"/>
            <w:lang w:val="hr-HR"/>
          </w:rPr>
          <w:t>studenac.hr</w:t>
        </w:r>
      </w:hyperlink>
      <w:r w:rsidRPr="003233BE">
        <w:rPr>
          <w:rFonts w:asciiTheme="minorBidi" w:hAnsiTheme="minorBidi"/>
          <w:sz w:val="20"/>
          <w:szCs w:val="20"/>
          <w:lang w:val="hr-HR"/>
        </w:rPr>
        <w:t xml:space="preserve">, a priopćenja za medije na </w:t>
      </w:r>
      <w:hyperlink r:id="rId10" w:history="1">
        <w:r w:rsidRPr="003233BE">
          <w:rPr>
            <w:rStyle w:val="Hiperveza"/>
            <w:rFonts w:asciiTheme="minorBidi" w:hAnsiTheme="minorBidi"/>
            <w:sz w:val="20"/>
            <w:szCs w:val="20"/>
            <w:lang w:val="hr-HR"/>
          </w:rPr>
          <w:t>studenac.hr/press</w:t>
        </w:r>
      </w:hyperlink>
      <w:r w:rsidRPr="003233BE">
        <w:rPr>
          <w:rFonts w:asciiTheme="minorBidi" w:hAnsiTheme="minorBidi"/>
          <w:sz w:val="20"/>
          <w:szCs w:val="20"/>
          <w:lang w:val="hr-HR"/>
        </w:rPr>
        <w:t xml:space="preserve">. </w:t>
      </w:r>
    </w:p>
    <w:p w14:paraId="6417AC4D" w14:textId="77777777" w:rsidR="005210F9" w:rsidRPr="003233BE" w:rsidRDefault="005210F9" w:rsidP="003233BE">
      <w:pPr>
        <w:spacing w:before="240" w:line="276" w:lineRule="auto"/>
        <w:jc w:val="both"/>
        <w:rPr>
          <w:rFonts w:ascii="Arial" w:hAnsi="Arial" w:cs="Arial"/>
          <w:lang w:val="hr-HR"/>
        </w:rPr>
      </w:pPr>
    </w:p>
    <w:p w14:paraId="10AA9843" w14:textId="329E4F14" w:rsidR="00DD21ED" w:rsidRPr="003233BE" w:rsidRDefault="00DD21ED" w:rsidP="003233BE">
      <w:pPr>
        <w:jc w:val="both"/>
        <w:rPr>
          <w:rFonts w:ascii="Arial" w:hAnsi="Arial" w:cs="Arial"/>
          <w:lang w:val="hr-HR"/>
        </w:rPr>
      </w:pPr>
    </w:p>
    <w:sectPr w:rsidR="00DD21ED" w:rsidRPr="003233BE" w:rsidSect="00FA52E6">
      <w:headerReference w:type="default" r:id="rId11"/>
      <w:pgSz w:w="12240" w:h="15840"/>
      <w:pgMar w:top="1417" w:right="1417" w:bottom="1417" w:left="1417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DA5E3" w14:textId="77777777" w:rsidR="00667326" w:rsidRDefault="00667326" w:rsidP="00FA52E6">
      <w:pPr>
        <w:spacing w:after="0" w:line="240" w:lineRule="auto"/>
      </w:pPr>
      <w:r>
        <w:separator/>
      </w:r>
    </w:p>
  </w:endnote>
  <w:endnote w:type="continuationSeparator" w:id="0">
    <w:p w14:paraId="1D0A836D" w14:textId="77777777" w:rsidR="00667326" w:rsidRDefault="00667326" w:rsidP="00FA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E1EC1" w14:textId="77777777" w:rsidR="00667326" w:rsidRDefault="00667326" w:rsidP="00FA52E6">
      <w:pPr>
        <w:spacing w:after="0" w:line="240" w:lineRule="auto"/>
      </w:pPr>
      <w:r>
        <w:separator/>
      </w:r>
    </w:p>
  </w:footnote>
  <w:footnote w:type="continuationSeparator" w:id="0">
    <w:p w14:paraId="2364F250" w14:textId="77777777" w:rsidR="00667326" w:rsidRDefault="00667326" w:rsidP="00FA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13459" w14:textId="01D03443" w:rsidR="00FA52E6" w:rsidRDefault="00777DC7" w:rsidP="00777DC7">
    <w:pPr>
      <w:pStyle w:val="Zaglavlje"/>
    </w:pPr>
    <w:r w:rsidRPr="003233BE">
      <w:rPr>
        <w:rFonts w:asciiTheme="minorBidi" w:hAnsiTheme="minorBidi"/>
      </w:rPr>
      <w:t>OBJAVA ZA MEDIJE</w:t>
    </w:r>
    <w:r>
      <w:tab/>
    </w:r>
    <w:r>
      <w:tab/>
    </w:r>
    <w:r>
      <w:rPr>
        <w:noProof/>
      </w:rPr>
      <w:drawing>
        <wp:inline distT="0" distB="0" distL="0" distR="0" wp14:anchorId="35A7ACE5" wp14:editId="1363CA50">
          <wp:extent cx="1386840" cy="1386840"/>
          <wp:effectExtent l="0" t="0" r="3810" b="3810"/>
          <wp:docPr id="277291740" name="Slika 2" descr="Slika na kojoj se prikazuje tekst, logotip, Font, grafik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7291740" name="Slika 2" descr="Slika na kojoj se prikazuje tekst, logotip, Font, grafika&#10;&#10;Opis je automatski generir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1386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ED"/>
    <w:rsid w:val="000A7DE9"/>
    <w:rsid w:val="000B06E5"/>
    <w:rsid w:val="00117113"/>
    <w:rsid w:val="001760F2"/>
    <w:rsid w:val="001D4F8A"/>
    <w:rsid w:val="0020634B"/>
    <w:rsid w:val="00275674"/>
    <w:rsid w:val="002B3BFB"/>
    <w:rsid w:val="00310D2E"/>
    <w:rsid w:val="003233BE"/>
    <w:rsid w:val="003B35E3"/>
    <w:rsid w:val="003D2883"/>
    <w:rsid w:val="003F57A9"/>
    <w:rsid w:val="004107AE"/>
    <w:rsid w:val="004534F8"/>
    <w:rsid w:val="004625F4"/>
    <w:rsid w:val="004A33AA"/>
    <w:rsid w:val="005210F9"/>
    <w:rsid w:val="00553B41"/>
    <w:rsid w:val="0057712F"/>
    <w:rsid w:val="005B2283"/>
    <w:rsid w:val="005D71B6"/>
    <w:rsid w:val="00667326"/>
    <w:rsid w:val="006B53A0"/>
    <w:rsid w:val="006D0E9B"/>
    <w:rsid w:val="00762294"/>
    <w:rsid w:val="007708BD"/>
    <w:rsid w:val="00777DC7"/>
    <w:rsid w:val="007C0ECC"/>
    <w:rsid w:val="00882A55"/>
    <w:rsid w:val="00A5390B"/>
    <w:rsid w:val="00AD1E41"/>
    <w:rsid w:val="00B07C8B"/>
    <w:rsid w:val="00BC615D"/>
    <w:rsid w:val="00C43EE0"/>
    <w:rsid w:val="00CC527E"/>
    <w:rsid w:val="00D2644F"/>
    <w:rsid w:val="00DD21ED"/>
    <w:rsid w:val="00E01211"/>
    <w:rsid w:val="00EE29C3"/>
    <w:rsid w:val="00F37CFE"/>
    <w:rsid w:val="00FA52E6"/>
    <w:rsid w:val="00FB33F9"/>
    <w:rsid w:val="00FE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C4AE4"/>
  <w15:chartTrackingRefBased/>
  <w15:docId w15:val="{E959C3B1-D3EC-43F4-BB7E-31CE55B3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D2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D2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FA52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A52E6"/>
  </w:style>
  <w:style w:type="paragraph" w:styleId="Podnoje">
    <w:name w:val="footer"/>
    <w:basedOn w:val="Normal"/>
    <w:link w:val="PodnojeChar"/>
    <w:uiPriority w:val="99"/>
    <w:unhideWhenUsed/>
    <w:rsid w:val="00FA52E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A52E6"/>
  </w:style>
  <w:style w:type="character" w:styleId="Hiperveza">
    <w:name w:val="Hyperlink"/>
    <w:basedOn w:val="Zadanifontodlomka"/>
    <w:uiPriority w:val="99"/>
    <w:unhideWhenUsed/>
    <w:rsid w:val="005210F9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5210F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/>
      <w14:ligatures w14:val="none"/>
    </w:rPr>
  </w:style>
  <w:style w:type="character" w:styleId="Nerijeenospominjanje">
    <w:name w:val="Unresolved Mention"/>
    <w:basedOn w:val="Zadanifontodlomka"/>
    <w:uiPriority w:val="99"/>
    <w:semiHidden/>
    <w:unhideWhenUsed/>
    <w:rsid w:val="00521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pavlovic@studenac.h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nja.skulje-makjanic@studenac.h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udenac@pragma.hr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tudenac.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Pavlović</dc:creator>
  <cp:keywords/>
  <dc:description/>
  <cp:lastModifiedBy>Anja Škulje Makjanić</cp:lastModifiedBy>
  <cp:revision>2</cp:revision>
  <dcterms:created xsi:type="dcterms:W3CDTF">2023-05-26T08:46:00Z</dcterms:created>
  <dcterms:modified xsi:type="dcterms:W3CDTF">2023-05-26T08:46:00Z</dcterms:modified>
</cp:coreProperties>
</file>